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18130F" w:rsidRDefault="00324C3D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Protocolo do laboratório baseado na Regulamentação dos procedimentos para retorno às atividades presenciais no Instituto de Química </w:t>
      </w:r>
    </w:p>
    <w:p w14:paraId="00000002" w14:textId="77777777" w:rsidR="0018130F" w:rsidRDefault="0018130F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18130F" w:rsidRDefault="00324C3D">
      <w:pPr>
        <w:numPr>
          <w:ilvl w:val="0"/>
          <w:numId w:val="2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Objetivo</w:t>
      </w:r>
      <w:r>
        <w:rPr>
          <w:rFonts w:ascii="Times New Roman" w:eastAsia="Times New Roman" w:hAnsi="Times New Roman" w:cs="Times New Roman"/>
          <w:sz w:val="24"/>
          <w:szCs w:val="24"/>
        </w:rPr>
        <w:t>: Estabelecer as regras básicas de procedimentos e conduta, a fim de potencializar a segurança.</w:t>
      </w:r>
    </w:p>
    <w:p w14:paraId="00000004" w14:textId="77777777" w:rsidR="0018130F" w:rsidRDefault="001813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18130F" w:rsidRDefault="00324C3D">
      <w:pPr>
        <w:numPr>
          <w:ilvl w:val="0"/>
          <w:numId w:val="2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Procedimentos:</w:t>
      </w:r>
    </w:p>
    <w:p w14:paraId="00000006" w14:textId="77777777" w:rsidR="0018130F" w:rsidRDefault="001813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00000007" w14:textId="77777777" w:rsidR="0018130F" w:rsidRDefault="00324C3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>A entrada no laboratório está condicionada a adoção dos seguintes procedimentos:</w:t>
      </w:r>
    </w:p>
    <w:p w14:paraId="00000008" w14:textId="77777777" w:rsidR="0018130F" w:rsidRDefault="00324C3D" w:rsidP="001B3F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Aferição da temperatura corporal com termômetro de sensor infravermelho. A temperatura indicada não poderá ser superior a 37,5 °C;</w:t>
      </w:r>
    </w:p>
    <w:p w14:paraId="00000009" w14:textId="77777777" w:rsidR="0018130F" w:rsidRDefault="00324C3D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Higienização do solado do calçado [2];</w:t>
      </w:r>
    </w:p>
    <w:p w14:paraId="0000000A" w14:textId="77777777" w:rsidR="0018130F" w:rsidRDefault="00324C3D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Respeitar a capacidade máxima do laboratório;</w:t>
      </w:r>
    </w:p>
    <w:p w14:paraId="0000000B" w14:textId="77777777" w:rsidR="0018130F" w:rsidRDefault="00324C3D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Higienização das mãos;</w:t>
      </w:r>
    </w:p>
    <w:p w14:paraId="0000000C" w14:textId="77777777" w:rsidR="0018130F" w:rsidRDefault="001813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18130F" w:rsidRDefault="00324C3D" w:rsidP="001B3F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>Admitida a entrada no laboratório, deve-se seguir os seguintes passos:</w:t>
      </w:r>
    </w:p>
    <w:p w14:paraId="0000000F" w14:textId="77777777" w:rsidR="0018130F" w:rsidRDefault="00324C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Armazenar os pertences pessoais no local adequado</w:t>
      </w:r>
    </w:p>
    <w:p w14:paraId="00000010" w14:textId="77777777" w:rsidR="0018130F" w:rsidRDefault="00324C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Iniciar imediatamente a colocação dos EPI, caso não tenha sido feito anteriormente:</w:t>
      </w:r>
    </w:p>
    <w:p w14:paraId="00000011" w14:textId="524AF117" w:rsidR="0018130F" w:rsidRDefault="001B3F83" w:rsidP="001B3F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326" w:left="719" w:hanging="2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Calçado</w:t>
      </w:r>
      <w:r w:rsidR="00324C3D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adequado para laboratório;</w:t>
      </w:r>
    </w:p>
    <w:p w14:paraId="00000012" w14:textId="200FD873" w:rsidR="0018130F" w:rsidRDefault="001B3F83" w:rsidP="001B3F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326" w:left="719" w:hanging="2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Jaleco</w:t>
      </w:r>
      <w:r w:rsidR="00324C3D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de algodão de uso próprio;</w:t>
      </w:r>
    </w:p>
    <w:p w14:paraId="00000013" w14:textId="1AEF6622" w:rsidR="0018130F" w:rsidRDefault="001B3F83" w:rsidP="001B3F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326" w:left="719" w:hanging="2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Ó</w:t>
      </w:r>
      <w:r w:rsidR="00324C3D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culos de segurança acrílico e/ou protetor facial de acetato;</w:t>
      </w:r>
    </w:p>
    <w:p w14:paraId="00000014" w14:textId="214741A2" w:rsidR="0018130F" w:rsidRDefault="001B3F83" w:rsidP="001B3F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326" w:left="71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L</w:t>
      </w:r>
      <w:r w:rsidR="00324C3D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uvas, nitrílicas de preferência.</w:t>
      </w:r>
    </w:p>
    <w:p w14:paraId="00000015" w14:textId="77777777" w:rsidR="0018130F" w:rsidRDefault="001813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6" w14:textId="77777777" w:rsidR="0018130F" w:rsidRDefault="00324C3D">
      <w:pPr>
        <w:numPr>
          <w:ilvl w:val="0"/>
          <w:numId w:val="5"/>
        </w:num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Registrar a sua presença e horário, em livro específico a esta finalidade, tanto na entrada quanto na saída.</w:t>
      </w:r>
    </w:p>
    <w:p w14:paraId="00000017" w14:textId="77777777" w:rsidR="0018130F" w:rsidRDefault="00324C3D">
      <w:pPr>
        <w:numPr>
          <w:ilvl w:val="0"/>
          <w:numId w:val="5"/>
        </w:num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lastRenderedPageBreak/>
        <w:t>Abrir portas e janelas, caso seja o primeiro a adentrar no laboratório [3].</w:t>
      </w:r>
    </w:p>
    <w:p w14:paraId="00000018" w14:textId="77777777" w:rsidR="0018130F" w:rsidRDefault="001813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18130F" w:rsidRDefault="00324C3D" w:rsidP="001B3F83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>Cuidados gerais a serem respeitados durante a permanência no laboratório:</w:t>
      </w:r>
    </w:p>
    <w:p w14:paraId="0000001B" w14:textId="77777777" w:rsidR="0018130F" w:rsidRPr="001B3F83" w:rsidRDefault="00324C3D" w:rsidP="001B3F83">
      <w:pPr>
        <w:numPr>
          <w:ilvl w:val="0"/>
          <w:numId w:val="5"/>
        </w:num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 w:rsidRPr="001B3F83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Manter as portas e janelas abertas de modo contínuo enquanto ocupado [3].</w:t>
      </w:r>
    </w:p>
    <w:p w14:paraId="0000001C" w14:textId="2DA5C8C2" w:rsidR="0018130F" w:rsidRPr="001B3F83" w:rsidRDefault="00324C3D" w:rsidP="001B3F83">
      <w:pPr>
        <w:numPr>
          <w:ilvl w:val="0"/>
          <w:numId w:val="5"/>
        </w:num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 w:rsidRPr="001B3F83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A limpeza geral do laboratório deve ser feita diariamente, com sanitizantes comumente utilizados para limpeza de ambientes, tais como solução de hipoclorito de sódio 0,1% ou álcool 70%. As zonas de contato frequente, tais como bancadas, maçanetas e interruptores e os materiais de uso comum, dentre os quais, teclado, mouse e demais equipamentos devem ser higienizados com álcool 70% antes e após uso. </w:t>
      </w:r>
    </w:p>
    <w:p w14:paraId="0000001D" w14:textId="5F850D63" w:rsidR="0018130F" w:rsidRPr="001B3F83" w:rsidRDefault="00324C3D" w:rsidP="001B3F83">
      <w:pPr>
        <w:numPr>
          <w:ilvl w:val="0"/>
          <w:numId w:val="5"/>
        </w:num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 w:rsidRPr="001B3F83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Uso obrigatório de máscara. </w:t>
      </w:r>
      <w:r w:rsidR="001B3F83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Esta</w:t>
      </w:r>
      <w:r w:rsidRPr="001B3F83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deve cobrir totalmente boca e nariz, estar bem ajustada ao rosto, não ser manipulada pela parte externa e ser trocada regularmente, devido a sua umidificação, ou de acordo com a sua especificação. A máscara utilizada deve ser guardada em saco de papel ou de plástico bem lacrado;</w:t>
      </w:r>
    </w:p>
    <w:p w14:paraId="0000001E" w14:textId="7FD99AC2" w:rsidR="0018130F" w:rsidRPr="001B3F83" w:rsidRDefault="00324C3D" w:rsidP="001B3F83">
      <w:pPr>
        <w:numPr>
          <w:ilvl w:val="0"/>
          <w:numId w:val="5"/>
        </w:num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 w:rsidRPr="001B3F83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Em caso de cabelos compridos, mantê-los presos com o objetivo de evitar o contato direto e frequente com as mãos;</w:t>
      </w:r>
    </w:p>
    <w:p w14:paraId="0000001F" w14:textId="04A81F9F" w:rsidR="0018130F" w:rsidRPr="001B3F83" w:rsidRDefault="00324C3D" w:rsidP="001B3F83">
      <w:pPr>
        <w:numPr>
          <w:ilvl w:val="0"/>
          <w:numId w:val="5"/>
        </w:num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 w:rsidRPr="001B3F83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Lavar as mãos correta e frequentemente com água e sabão ou higienizá-las com álcool 70%;</w:t>
      </w:r>
    </w:p>
    <w:p w14:paraId="00000020" w14:textId="54D18BFC" w:rsidR="0018130F" w:rsidRPr="001B3F83" w:rsidRDefault="00324C3D" w:rsidP="001B3F83">
      <w:pPr>
        <w:numPr>
          <w:ilvl w:val="0"/>
          <w:numId w:val="5"/>
        </w:num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 w:rsidRPr="001B3F83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Não fazer cumprimentos por meio de abraços, apertos de mão ou beijos;</w:t>
      </w:r>
    </w:p>
    <w:p w14:paraId="00000021" w14:textId="51C275AA" w:rsidR="0018130F" w:rsidRPr="001B3F83" w:rsidRDefault="00324C3D" w:rsidP="001B3F83">
      <w:pPr>
        <w:numPr>
          <w:ilvl w:val="0"/>
          <w:numId w:val="5"/>
        </w:num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 w:rsidRPr="001B3F83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Não comparecer ao laboratório com sintomas gripais (febre, tosse, coriza, espirros);</w:t>
      </w:r>
    </w:p>
    <w:p w14:paraId="00000022" w14:textId="3619A131" w:rsidR="0018130F" w:rsidRPr="001B3F83" w:rsidRDefault="00324C3D" w:rsidP="001B3F83">
      <w:pPr>
        <w:numPr>
          <w:ilvl w:val="0"/>
          <w:numId w:val="5"/>
        </w:num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 w:rsidRPr="001B3F83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Evitar tocar o rosto, nariz ou coçar os olhos sem higienizar previamente as mãos;</w:t>
      </w:r>
    </w:p>
    <w:p w14:paraId="00000023" w14:textId="05DAA289" w:rsidR="0018130F" w:rsidRPr="001B3F83" w:rsidRDefault="00324C3D" w:rsidP="001B3F83">
      <w:pPr>
        <w:numPr>
          <w:ilvl w:val="0"/>
          <w:numId w:val="5"/>
        </w:num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 w:rsidRPr="001B3F83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Seguir regras de etiqueta respiratória para proteção em caso de tosse e espirros (Usar a junção interna do braço e antebraço);</w:t>
      </w:r>
    </w:p>
    <w:p w14:paraId="00000024" w14:textId="05D94D42" w:rsidR="0018130F" w:rsidRPr="001B3F83" w:rsidRDefault="00324C3D" w:rsidP="001B3F83">
      <w:pPr>
        <w:numPr>
          <w:ilvl w:val="0"/>
          <w:numId w:val="5"/>
        </w:num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 w:rsidRPr="001B3F83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Não compartilhar objetos de uso pessoal, tais como: celular, caneta, copos, máscara, óculos de proteção, jaleco, entre outros.</w:t>
      </w:r>
    </w:p>
    <w:p w14:paraId="00000025" w14:textId="43FA31E9" w:rsidR="0018130F" w:rsidRPr="001B3F83" w:rsidRDefault="00324C3D" w:rsidP="001B3F83">
      <w:pPr>
        <w:numPr>
          <w:ilvl w:val="0"/>
          <w:numId w:val="5"/>
        </w:num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 w:rsidRPr="001B3F83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Após a finalização do trabalho de pesquisa cada membro pesquisador deverá reportar em livro de ocorrências quaisquer observações pertinentes e, quando necessário, reportar aos outros membros do grupo de pesquisa e coordenador do laboratório via correio eletrônico ou outros meios de comunicação digital.</w:t>
      </w:r>
    </w:p>
    <w:p w14:paraId="00000027" w14:textId="02B0BAC9" w:rsidR="0018130F" w:rsidRPr="00CF4630" w:rsidRDefault="00324C3D" w:rsidP="00CF4630">
      <w:pPr>
        <w:numPr>
          <w:ilvl w:val="0"/>
          <w:numId w:val="5"/>
        </w:num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 w:rsidRPr="001B3F83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Não será permitida a entrada de nenhuma pessoa externa ao grupo de pesquisa, ou que não tenha o acesso liberado para pesquisa no laboratório. Materiais e equipamentos que possam ser recebidos durante esse período serão entregues nas portas de entrada, sendo ali realizada a descontaminação da superfície e embalagens.</w:t>
      </w:r>
    </w:p>
    <w:p w14:paraId="2CAD9AA8" w14:textId="5B567BD1" w:rsidR="00CF4630" w:rsidRPr="000370B5" w:rsidRDefault="00324C3D" w:rsidP="000370B5">
      <w:pPr>
        <w:numPr>
          <w:ilvl w:val="0"/>
          <w:numId w:val="2"/>
        </w:num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Referências normativas e bibliográficas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7284DF4" w14:textId="77777777" w:rsidR="000370B5" w:rsidRDefault="000370B5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46BA54" w14:textId="77777777" w:rsidR="00203867" w:rsidRDefault="00324C3D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https://coronavirus.saude.gov.br/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(Acessado em </w:t>
      </w:r>
      <w:r w:rsidR="00A2341D">
        <w:rPr>
          <w:rFonts w:ascii="Times New Roman" w:eastAsia="Times New Roman" w:hAnsi="Times New Roman" w:cs="Times New Roman"/>
          <w:sz w:val="24"/>
          <w:szCs w:val="24"/>
        </w:rPr>
        <w:t>setembro</w:t>
      </w:r>
      <w:r>
        <w:rPr>
          <w:rFonts w:ascii="Times New Roman" w:eastAsia="Times New Roman" w:hAnsi="Times New Roman" w:cs="Times New Roman"/>
          <w:sz w:val="24"/>
          <w:szCs w:val="24"/>
        </w:rPr>
        <w:t>/2020).</w:t>
      </w:r>
    </w:p>
    <w:p w14:paraId="00000029" w14:textId="6CE9469E" w:rsidR="0018130F" w:rsidRDefault="00203867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9" w:history="1">
        <w:r w:rsidR="00324C3D" w:rsidRPr="00991B4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http://www.uff.br/sites/default/files/plano_de_contingencia_uff-covid-19-versao_3.pdf</w:t>
        </w:r>
      </w:hyperlink>
      <w:r w:rsidR="00324C3D">
        <w:rPr>
          <w:rFonts w:ascii="Times New Roman" w:eastAsia="Times New Roman" w:hAnsi="Times New Roman" w:cs="Times New Roman"/>
          <w:sz w:val="24"/>
          <w:szCs w:val="24"/>
        </w:rPr>
        <w:t xml:space="preserve"> (Acessado em </w:t>
      </w:r>
      <w:r w:rsidR="001C2FC1">
        <w:rPr>
          <w:rFonts w:ascii="Times New Roman" w:eastAsia="Times New Roman" w:hAnsi="Times New Roman" w:cs="Times New Roman"/>
          <w:sz w:val="24"/>
          <w:szCs w:val="24"/>
        </w:rPr>
        <w:t>setembro</w:t>
      </w:r>
      <w:r w:rsidR="00324C3D">
        <w:rPr>
          <w:rFonts w:ascii="Times New Roman" w:eastAsia="Times New Roman" w:hAnsi="Times New Roman" w:cs="Times New Roman"/>
          <w:sz w:val="24"/>
          <w:szCs w:val="24"/>
        </w:rPr>
        <w:t>/2020)</w:t>
      </w:r>
    </w:p>
    <w:p w14:paraId="0000002A" w14:textId="06CE33B4" w:rsidR="0018130F" w:rsidRDefault="00324C3D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I</w:t>
      </w:r>
      <w:r w:rsidR="00CF4630">
        <w:rPr>
          <w:rFonts w:ascii="Times New Roman" w:eastAsia="Times New Roman" w:hAnsi="Times New Roman" w:cs="Times New Roman"/>
          <w:sz w:val="24"/>
          <w:szCs w:val="24"/>
        </w:rPr>
        <w:t>nstrução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630"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CF4630">
        <w:rPr>
          <w:rFonts w:ascii="Times New Roman" w:eastAsia="Times New Roman" w:hAnsi="Times New Roman" w:cs="Times New Roman"/>
          <w:sz w:val="24"/>
          <w:szCs w:val="24"/>
        </w:rPr>
        <w:t>erviço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PROPPI N</w:t>
      </w:r>
      <w:r w:rsidR="00CF4630">
        <w:rPr>
          <w:rFonts w:ascii="Times New Roman" w:eastAsia="Times New Roman" w:hAnsi="Times New Roman" w:cs="Times New Roman"/>
          <w:sz w:val="24"/>
          <w:szCs w:val="24"/>
        </w:rPr>
        <w:t xml:space="preserve">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005, </w:t>
      </w:r>
      <w:r w:rsidR="00CF4630"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21 </w:t>
      </w:r>
      <w:r w:rsidR="00CF4630"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630">
        <w:rPr>
          <w:rFonts w:ascii="Times New Roman" w:eastAsia="Times New Roman" w:hAnsi="Times New Roman" w:cs="Times New Roman"/>
          <w:sz w:val="24"/>
          <w:szCs w:val="24"/>
        </w:rPr>
        <w:t>agosto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630"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2020.</w:t>
      </w:r>
    </w:p>
    <w:p w14:paraId="0000002B" w14:textId="77777777" w:rsidR="0018130F" w:rsidRDefault="0018130F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1B12E7A4" w:rsidR="0018130F" w:rsidRPr="00CF4630" w:rsidRDefault="00324C3D">
      <w:pPr>
        <w:numPr>
          <w:ilvl w:val="0"/>
          <w:numId w:val="2"/>
        </w:num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Disposições gerais</w:t>
      </w:r>
    </w:p>
    <w:p w14:paraId="3F4D326E" w14:textId="77276A7F" w:rsidR="00CF4630" w:rsidRDefault="000370B5" w:rsidP="00CF4630">
      <w:pP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0000002D" w14:textId="77777777" w:rsidR="0018130F" w:rsidRDefault="00324C3D">
      <w:pPr>
        <w:numPr>
          <w:ilvl w:val="0"/>
          <w:numId w:val="3"/>
        </w:num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Este protocolo, aprovado pela Unidade, será afixado na entrada do laboratório em local visível.</w:t>
      </w:r>
    </w:p>
    <w:p w14:paraId="0000002E" w14:textId="77777777" w:rsidR="0018130F" w:rsidRDefault="00324C3D">
      <w:pPr>
        <w:numPr>
          <w:ilvl w:val="0"/>
          <w:numId w:val="6"/>
        </w:num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Serão afixados cartazes informativos sobre formas de prevenção da COVID-19.</w:t>
      </w:r>
    </w:p>
    <w:p w14:paraId="0000002F" w14:textId="77777777" w:rsidR="0018130F" w:rsidRDefault="0018130F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30" w14:textId="77777777" w:rsidR="0018130F" w:rsidRDefault="00324C3D">
      <w:pPr>
        <w:numPr>
          <w:ilvl w:val="0"/>
          <w:numId w:val="2"/>
        </w:num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Observações</w:t>
      </w:r>
    </w:p>
    <w:p w14:paraId="00000031" w14:textId="77777777" w:rsidR="0018130F" w:rsidRDefault="0018130F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2" w14:textId="2CE801A8" w:rsidR="0018130F" w:rsidRPr="00490805" w:rsidRDefault="00324C3D" w:rsidP="00A52AEE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[1]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AEE">
        <w:rPr>
          <w:rFonts w:ascii="Times New Roman" w:eastAsia="Times New Roman" w:hAnsi="Times New Roman" w:cs="Times New Roman"/>
          <w:sz w:val="24"/>
          <w:szCs w:val="24"/>
        </w:rPr>
        <w:tab/>
      </w:r>
      <w:r w:rsidRPr="00490805">
        <w:rPr>
          <w:rFonts w:ascii="Times New Roman" w:eastAsia="Times New Roman" w:hAnsi="Times New Roman" w:cs="Times New Roman"/>
          <w:sz w:val="24"/>
          <w:szCs w:val="24"/>
        </w:rPr>
        <w:t xml:space="preserve">A capacidade máxima de lotação deverá ser calculada em função da área útil de cada ambiente, tendo como base o distanciamento mínimo de 1,5 m entre as pessoas, garantindo a ocupação mínima de duas pessoas no laboratório, ou apresentar uma alternativa para assegurar a segurança. </w:t>
      </w:r>
    </w:p>
    <w:p w14:paraId="00000033" w14:textId="5B94649E" w:rsidR="0018130F" w:rsidRPr="00490805" w:rsidRDefault="00324C3D" w:rsidP="00A52AEE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908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[2]</w:t>
      </w:r>
      <w:r w:rsidRPr="004908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52AEE" w:rsidRPr="0049080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0805">
        <w:rPr>
          <w:rFonts w:ascii="Times New Roman" w:eastAsia="Times New Roman" w:hAnsi="Times New Roman" w:cs="Times New Roman"/>
          <w:sz w:val="24"/>
          <w:szCs w:val="24"/>
        </w:rPr>
        <w:t xml:space="preserve">Para laboratórios externos, sem acesso pelas portarias dos </w:t>
      </w:r>
      <w:r w:rsidR="000370B5" w:rsidRPr="00490805">
        <w:rPr>
          <w:rFonts w:ascii="Times New Roman" w:eastAsia="Times New Roman" w:hAnsi="Times New Roman" w:cs="Times New Roman"/>
          <w:sz w:val="24"/>
          <w:szCs w:val="24"/>
        </w:rPr>
        <w:t>prédios, a</w:t>
      </w:r>
      <w:r w:rsidRPr="00490805">
        <w:rPr>
          <w:rFonts w:ascii="Times New Roman" w:eastAsia="Times New Roman" w:hAnsi="Times New Roman" w:cs="Times New Roman"/>
          <w:sz w:val="24"/>
          <w:szCs w:val="24"/>
        </w:rPr>
        <w:t xml:space="preserve"> higienização dos calçados poderá ser feita com tapetes sanitizantes. Na impossibilidade do seu uso, deve-se borrifar álcool 70</w:t>
      </w:r>
      <w:r w:rsidR="000370B5" w:rsidRPr="00490805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490805">
        <w:rPr>
          <w:rFonts w:ascii="Times New Roman" w:eastAsia="Times New Roman" w:hAnsi="Times New Roman" w:cs="Times New Roman"/>
          <w:sz w:val="24"/>
          <w:szCs w:val="24"/>
        </w:rPr>
        <w:t xml:space="preserve"> nos solados. Outra possibilidade é a troca dos sapatos por outro, exclusivo para uso no interior do laboratório.</w:t>
      </w:r>
    </w:p>
    <w:p w14:paraId="00000038" w14:textId="705E30CA" w:rsidR="0018130F" w:rsidRPr="00A632B7" w:rsidRDefault="00324C3D" w:rsidP="00A632B7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8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[3]</w:t>
      </w:r>
      <w:r w:rsidRPr="004908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AEE" w:rsidRPr="00490805">
        <w:rPr>
          <w:rFonts w:ascii="Times New Roman" w:eastAsia="Times New Roman" w:hAnsi="Times New Roman" w:cs="Times New Roman"/>
          <w:sz w:val="24"/>
          <w:szCs w:val="24"/>
        </w:rPr>
        <w:tab/>
      </w:r>
      <w:r w:rsidRPr="00490805">
        <w:rPr>
          <w:rFonts w:ascii="Times New Roman" w:eastAsia="Times New Roman" w:hAnsi="Times New Roman" w:cs="Times New Roman"/>
          <w:sz w:val="24"/>
          <w:szCs w:val="24"/>
        </w:rPr>
        <w:t>Havendo a necessidade da utilização de aparelhos de ar-condicionado é obrigatório realizar a higienização semanal dos filtros e realizar a renovação periódica do ar ambiente ao longo do dia (com portas e janelas abertas, utilizando a exaustão da capela ou no modo de extração do ar condicionado).</w:t>
      </w:r>
    </w:p>
    <w:sectPr w:rsidR="0018130F" w:rsidRPr="00A632B7" w:rsidSect="00CF46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638C6" w14:textId="77777777" w:rsidR="001D3819" w:rsidRDefault="001D381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CB31026" w14:textId="77777777" w:rsidR="001D3819" w:rsidRDefault="001D381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2" w14:textId="77777777" w:rsidR="0018130F" w:rsidRDefault="00324C3D">
    <w:pPr>
      <w:ind w:left="0" w:hanging="2"/>
      <w:jc w:val="right"/>
    </w:pPr>
    <w:r>
      <w:t>Pág. 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41715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347CAE" w14:textId="20CE5A9E" w:rsidR="00BB73F8" w:rsidRDefault="00BB73F8">
        <w:pPr>
          <w:pStyle w:val="Rodap"/>
          <w:ind w:left="0" w:hanging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00044" w14:textId="425F4743" w:rsidR="0018130F" w:rsidRPr="00CF4630" w:rsidRDefault="0018130F" w:rsidP="00CF4630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377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CD41C4" w14:textId="06CD260A" w:rsidR="0025778F" w:rsidRDefault="0025778F">
        <w:pPr>
          <w:pStyle w:val="Rodap"/>
          <w:ind w:left="0" w:hanging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00043" w14:textId="77777777" w:rsidR="0018130F" w:rsidRDefault="001813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63778" w14:textId="77777777" w:rsidR="001D3819" w:rsidRDefault="001D381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03FF67E" w14:textId="77777777" w:rsidR="001D3819" w:rsidRDefault="001D381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A" w14:textId="77777777" w:rsidR="0018130F" w:rsidRDefault="0018130F">
    <w:pPr>
      <w:ind w:left="0" w:hanging="2"/>
      <w:rPr>
        <w:rFonts w:ascii="Times New Roman" w:eastAsia="Times New Roman" w:hAnsi="Times New Roman" w:cs="Times New Roman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9" w14:textId="77777777" w:rsidR="0018130F" w:rsidRDefault="0018130F">
    <w:pPr>
      <w:ind w:left="0" w:hanging="2"/>
      <w:rPr>
        <w:rFonts w:ascii="Times New Roman" w:eastAsia="Times New Roman" w:hAnsi="Times New Roman" w:cs="Times New Roman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B" w14:textId="77777777" w:rsidR="0018130F" w:rsidRDefault="00324C3D">
    <w:pPr>
      <w:ind w:left="0" w:hanging="2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UNIVERSIDADE FEDERAL FLUMINENSE – INSTITUTO DE QUÍMICA</w:t>
    </w:r>
  </w:p>
  <w:p w14:paraId="0000003C" w14:textId="77777777" w:rsidR="0018130F" w:rsidRDefault="00324C3D">
    <w:pPr>
      <w:ind w:left="0" w:hanging="2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DEPARTAMENTO DE ____________________</w:t>
    </w:r>
  </w:p>
  <w:p w14:paraId="0000003D" w14:textId="77777777" w:rsidR="0018130F" w:rsidRDefault="00324C3D">
    <w:pPr>
      <w:ind w:left="0" w:hanging="2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LABORATÓRIO: (Nome/sigla) ____________________</w:t>
    </w:r>
  </w:p>
  <w:p w14:paraId="0000003E" w14:textId="77777777" w:rsidR="0018130F" w:rsidRDefault="00324C3D">
    <w:pPr>
      <w:ind w:left="0" w:hanging="2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LOCALIZAÇÃO: (Número da sala e prédio) ____________________</w:t>
    </w:r>
  </w:p>
  <w:p w14:paraId="0000003F" w14:textId="77777777" w:rsidR="0018130F" w:rsidRDefault="00324C3D">
    <w:pPr>
      <w:ind w:left="0" w:hanging="2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CAPACIDADE MÁXIMA DE OCUPAÇÃO [1]: ____________________</w:t>
    </w:r>
  </w:p>
  <w:p w14:paraId="00000040" w14:textId="77777777" w:rsidR="0018130F" w:rsidRDefault="00324C3D">
    <w:pPr>
      <w:ind w:left="0" w:hanging="2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RESPONSÁVEL(IS): ____________________</w:t>
    </w:r>
  </w:p>
  <w:p w14:paraId="00000041" w14:textId="77777777" w:rsidR="0018130F" w:rsidRDefault="001813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D471C"/>
    <w:multiLevelType w:val="multilevel"/>
    <w:tmpl w:val="6072901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3027786"/>
    <w:multiLevelType w:val="multilevel"/>
    <w:tmpl w:val="331C34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FA37EA"/>
    <w:multiLevelType w:val="multilevel"/>
    <w:tmpl w:val="73A037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D37837"/>
    <w:multiLevelType w:val="multilevel"/>
    <w:tmpl w:val="54A4ABF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2D351BF"/>
    <w:multiLevelType w:val="multilevel"/>
    <w:tmpl w:val="A39040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2DD7942"/>
    <w:multiLevelType w:val="multilevel"/>
    <w:tmpl w:val="47A2A7DC"/>
    <w:lvl w:ilvl="0">
      <w:start w:val="1"/>
      <w:numFmt w:val="bullet"/>
      <w:lvlText w:val="●"/>
      <w:lvlJc w:val="left"/>
      <w:pPr>
        <w:ind w:left="21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5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30F"/>
    <w:rsid w:val="000370B5"/>
    <w:rsid w:val="0018130F"/>
    <w:rsid w:val="001B3F83"/>
    <w:rsid w:val="001C2FC1"/>
    <w:rsid w:val="001D3819"/>
    <w:rsid w:val="00203867"/>
    <w:rsid w:val="0025778F"/>
    <w:rsid w:val="00324C3D"/>
    <w:rsid w:val="00490805"/>
    <w:rsid w:val="00856FF3"/>
    <w:rsid w:val="00991B40"/>
    <w:rsid w:val="00A2341D"/>
    <w:rsid w:val="00A52AEE"/>
    <w:rsid w:val="00A632B7"/>
    <w:rsid w:val="00BB73F8"/>
    <w:rsid w:val="00CF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B165"/>
  <w15:docId w15:val="{414B74CA-0EE8-4CBF-B46B-ADDC1F06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F05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rsid w:val="00612F05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12F0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12F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12F0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12F0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12F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12F0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12F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rsid w:val="00612F05"/>
    <w:pPr>
      <w:ind w:left="720"/>
      <w:contextualSpacing/>
    </w:pPr>
  </w:style>
  <w:style w:type="paragraph" w:customStyle="1" w:styleId="Default">
    <w:name w:val="Default"/>
    <w:rsid w:val="00612F05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Perpetua" w:hAnsi="Perpetua" w:cs="Perpetua"/>
      <w:color w:val="000000"/>
      <w:position w:val="-1"/>
      <w:sz w:val="24"/>
      <w:szCs w:val="24"/>
    </w:rPr>
  </w:style>
  <w:style w:type="character" w:styleId="Hyperlink">
    <w:name w:val="Hyperlink"/>
    <w:basedOn w:val="Fontepargpadro"/>
    <w:qFormat/>
    <w:rsid w:val="00612F0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position w:val="-1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0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0C9"/>
    <w:rPr>
      <w:rFonts w:ascii="Segoe UI" w:hAnsi="Segoe UI" w:cs="Segoe UI"/>
      <w:position w:val="-1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20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00C9"/>
    <w:rPr>
      <w:position w:val="-1"/>
    </w:rPr>
  </w:style>
  <w:style w:type="paragraph" w:styleId="Rodap">
    <w:name w:val="footer"/>
    <w:basedOn w:val="Normal"/>
    <w:link w:val="RodapChar"/>
    <w:uiPriority w:val="99"/>
    <w:unhideWhenUsed/>
    <w:rsid w:val="00620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0C9"/>
    <w:rPr>
      <w:position w:val="-1"/>
    </w:rPr>
  </w:style>
  <w:style w:type="character" w:styleId="MenoPendente">
    <w:name w:val="Unresolved Mention"/>
    <w:basedOn w:val="Fontepargpadro"/>
    <w:uiPriority w:val="99"/>
    <w:semiHidden/>
    <w:unhideWhenUsed/>
    <w:rsid w:val="00991B4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91B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onavirus.saude.gov.b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ff.br/sites/default/files/plano_de_contingencia_uff-covid-19-versao_3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XmqETWWVgS7vD9lG9J4yUVwKzg==">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Menezes</dc:creator>
  <cp:lastModifiedBy>Bruno Salarini Peixoto</cp:lastModifiedBy>
  <cp:revision>12</cp:revision>
  <dcterms:created xsi:type="dcterms:W3CDTF">2020-09-08T20:37:00Z</dcterms:created>
  <dcterms:modified xsi:type="dcterms:W3CDTF">2020-09-10T14:49:00Z</dcterms:modified>
</cp:coreProperties>
</file>